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A58" w:rsidRDefault="004C2A58" w:rsidP="004C2A58">
      <w:pPr>
        <w:pStyle w:val="a4"/>
        <w:spacing w:after="0" w:line="240" w:lineRule="auto"/>
        <w:ind w:left="420"/>
        <w:jc w:val="center"/>
        <w:rPr>
          <w:rFonts w:eastAsia="Times New Roman" w:cs="Open Sans"/>
          <w:b/>
          <w:color w:val="0000FF"/>
          <w:sz w:val="28"/>
          <w:szCs w:val="28"/>
        </w:rPr>
      </w:pPr>
      <w:r w:rsidRPr="00611E9C">
        <w:rPr>
          <w:rFonts w:eastAsia="Times New Roman" w:cs="Open Sans"/>
          <w:b/>
          <w:color w:val="0000FF"/>
          <w:sz w:val="28"/>
          <w:szCs w:val="28"/>
        </w:rPr>
        <w:t>ФИЛОЛОГИЯ И ОБУЧЕНИЕ ЯЗЫКАМ: ЯПОНСКИЙ ЯЗЫК</w:t>
      </w:r>
    </w:p>
    <w:p w:rsidR="004C2A58" w:rsidRPr="0010554A" w:rsidRDefault="004C2A58" w:rsidP="004C2A58">
      <w:pPr>
        <w:pStyle w:val="a4"/>
        <w:spacing w:after="0" w:line="240" w:lineRule="auto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______________________________________________</w:t>
      </w:r>
    </w:p>
    <w:p w:rsidR="004C2A58" w:rsidRPr="0010554A" w:rsidRDefault="004C2A58" w:rsidP="004C2A58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Pr="00611E9C">
        <w:rPr>
          <w:rFonts w:eastAsia="Times New Roman" w:cs="Open Sans"/>
          <w:b/>
          <w:color w:val="0000FF"/>
          <w:sz w:val="28"/>
          <w:szCs w:val="28"/>
        </w:rPr>
        <w:t>Филология и обучение языкам: японский язык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это </w:t>
      </w:r>
      <w:r w:rsidRPr="0010554A">
        <w:rPr>
          <w:rFonts w:cs="Arial"/>
          <w:b/>
          <w:color w:val="0000FF"/>
          <w:sz w:val="28"/>
          <w:szCs w:val="28"/>
          <w:lang w:val="de-DE" w:bidi="fa-IR"/>
        </w:rPr>
        <w:t>BA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  </w:t>
      </w:r>
      <w:r>
        <w:rPr>
          <w:rFonts w:cs="Arial"/>
          <w:b/>
          <w:color w:val="0000FF"/>
          <w:sz w:val="28"/>
          <w:szCs w:val="28"/>
          <w:lang w:bidi="fa-IR"/>
        </w:rPr>
        <w:t xml:space="preserve">филологии, педагогики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 </w:t>
      </w:r>
    </w:p>
    <w:p w:rsidR="004C2A58" w:rsidRPr="0010554A" w:rsidRDefault="004C2A58" w:rsidP="004C2A58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Окончив  данную  программу,  вы станете хорошим сп</w:t>
      </w:r>
      <w:r>
        <w:rPr>
          <w:rFonts w:cs="Arial"/>
          <w:b/>
          <w:color w:val="0000FF"/>
          <w:sz w:val="28"/>
          <w:szCs w:val="28"/>
          <w:lang w:bidi="fa-IR"/>
        </w:rPr>
        <w:t>ециалистом по японскому языку</w:t>
      </w:r>
      <w:r>
        <w:rPr>
          <w:rFonts w:cs="Arial"/>
          <w:b/>
          <w:color w:val="0000FF"/>
          <w:sz w:val="28"/>
          <w:szCs w:val="28"/>
          <w:lang w:val="uz-Cyrl-UZ" w:bidi="fa-IR"/>
        </w:rPr>
        <w:t xml:space="preserve">.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После окончания программы вы можете работать во всех областях, связанных с </w:t>
      </w:r>
      <w:r>
        <w:rPr>
          <w:rFonts w:cs="Arial"/>
          <w:b/>
          <w:color w:val="0000FF"/>
          <w:sz w:val="28"/>
          <w:szCs w:val="28"/>
          <w:lang w:bidi="fa-IR"/>
        </w:rPr>
        <w:t>япон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>ским языком,  переводчиком, а также специалистом в туристической сфере. </w:t>
      </w:r>
    </w:p>
    <w:p w:rsidR="004C2A58" w:rsidRPr="0010554A" w:rsidRDefault="004C2A58" w:rsidP="004C2A58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английского и русского языков. </w:t>
      </w:r>
    </w:p>
    <w:p w:rsidR="004C2A58" w:rsidRPr="0010554A" w:rsidRDefault="004C2A58" w:rsidP="004C2A58">
      <w:pPr>
        <w:spacing w:after="0"/>
        <w:rPr>
          <w:rFonts w:cs="Arial"/>
          <w:b/>
          <w:bCs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4C2A58" w:rsidRPr="00BE7013" w:rsidRDefault="004C2A58" w:rsidP="004C2A58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программы</w:t>
      </w: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 xml:space="preserve"> (направления):</w:t>
      </w:r>
    </w:p>
    <w:p w:rsidR="004C2A58" w:rsidRPr="0010554A" w:rsidRDefault="004C2A58" w:rsidP="004C2A58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4C2A58" w:rsidRPr="0010554A" w:rsidRDefault="004C2A58" w:rsidP="004C2A58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4C2A58" w:rsidRPr="0010554A" w:rsidRDefault="004C2A58" w:rsidP="004C2A58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4C2A58" w:rsidRPr="0010554A" w:rsidRDefault="004C2A58" w:rsidP="004C2A58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4C2A58" w:rsidRPr="00BE7013" w:rsidRDefault="004C2A58" w:rsidP="004C2A58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4C2A58" w:rsidRPr="0010554A" w:rsidRDefault="004C2A58" w:rsidP="004C2A58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Средне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4C2A58" w:rsidRPr="0010554A" w:rsidRDefault="004C2A58" w:rsidP="004C2A58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4C2A58" w:rsidRPr="0010554A" w:rsidRDefault="004C2A58" w:rsidP="004C2A58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4C2A58" w:rsidRPr="0010554A" w:rsidRDefault="004C2A58" w:rsidP="004C2A58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4C2A58" w:rsidRPr="0010554A" w:rsidRDefault="004C2A58" w:rsidP="004C2A58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4C2A58" w:rsidRPr="0010554A" w:rsidRDefault="004C2A58" w:rsidP="004C2A58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4C2A58" w:rsidRPr="0010554A" w:rsidRDefault="004C2A58" w:rsidP="004C2A58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4C2A58" w:rsidRPr="0010554A" w:rsidRDefault="004C2A58" w:rsidP="004C2A58">
      <w:pPr>
        <w:spacing w:after="0" w:line="240" w:lineRule="auto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-31" w:type="dxa"/>
        <w:tblLook w:val="0000"/>
      </w:tblPr>
      <w:tblGrid>
        <w:gridCol w:w="3400"/>
        <w:gridCol w:w="6520"/>
      </w:tblGrid>
      <w:tr w:rsidR="004C2A58" w:rsidRPr="0010554A" w:rsidTr="002413F4">
        <w:trPr>
          <w:trHeight w:val="324"/>
        </w:trPr>
        <w:tc>
          <w:tcPr>
            <w:tcW w:w="3400" w:type="dxa"/>
          </w:tcPr>
          <w:p w:rsidR="004C2A58" w:rsidRPr="007C1481" w:rsidRDefault="004C2A58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4C2A58" w:rsidRPr="0010554A" w:rsidRDefault="004C2A58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>Общее или профессиональное среднее образование</w:t>
            </w:r>
          </w:p>
        </w:tc>
      </w:tr>
      <w:tr w:rsidR="004C2A58" w:rsidRPr="0010554A" w:rsidTr="002413F4">
        <w:trPr>
          <w:trHeight w:val="366"/>
        </w:trPr>
        <w:tc>
          <w:tcPr>
            <w:tcW w:w="3400" w:type="dxa"/>
          </w:tcPr>
          <w:p w:rsidR="004C2A58" w:rsidRPr="007C1481" w:rsidRDefault="004C2A58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4C2A58" w:rsidRDefault="004C2A58" w:rsidP="004C2A58">
            <w:pPr>
              <w:spacing w:after="0" w:line="240" w:lineRule="auto"/>
              <w:rPr>
                <w:rFonts w:eastAsia="Times New Roman" w:cs="Open Sans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 xml:space="preserve"> 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«</w:t>
            </w:r>
            <w:r w:rsidRPr="00611E9C">
              <w:rPr>
                <w:rFonts w:eastAsia="Times New Roman" w:cs="Open Sans"/>
                <w:b/>
                <w:color w:val="0000FF"/>
                <w:sz w:val="28"/>
                <w:szCs w:val="28"/>
              </w:rPr>
              <w:t>Филология и обучение языкам:</w:t>
            </w:r>
            <w:r>
              <w:rPr>
                <w:rFonts w:eastAsia="Times New Roman" w:cs="Open Sans"/>
                <w:b/>
                <w:color w:val="0000FF"/>
                <w:sz w:val="28"/>
                <w:szCs w:val="28"/>
              </w:rPr>
              <w:t xml:space="preserve"> </w:t>
            </w:r>
          </w:p>
          <w:p w:rsidR="004C2A58" w:rsidRPr="0010554A" w:rsidRDefault="004C2A58" w:rsidP="004C2A58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611E9C">
              <w:rPr>
                <w:rFonts w:eastAsia="Times New Roman" w:cs="Open Sans"/>
                <w:b/>
                <w:color w:val="0000FF"/>
                <w:sz w:val="28"/>
                <w:szCs w:val="28"/>
              </w:rPr>
              <w:t>японский язык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»</w:t>
            </w:r>
          </w:p>
        </w:tc>
      </w:tr>
      <w:tr w:rsidR="004C2A58" w:rsidRPr="0010554A" w:rsidTr="002413F4">
        <w:trPr>
          <w:trHeight w:val="408"/>
        </w:trPr>
        <w:tc>
          <w:tcPr>
            <w:tcW w:w="3400" w:type="dxa"/>
          </w:tcPr>
          <w:p w:rsidR="004C2A58" w:rsidRPr="007C1481" w:rsidRDefault="004C2A58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4C2A58" w:rsidRPr="00EA4F85" w:rsidRDefault="004C2A58" w:rsidP="002413F4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</w:t>
            </w:r>
          </w:p>
        </w:tc>
      </w:tr>
      <w:tr w:rsidR="004C2A58" w:rsidRPr="0010554A" w:rsidTr="002413F4">
        <w:trPr>
          <w:trHeight w:val="366"/>
        </w:trPr>
        <w:tc>
          <w:tcPr>
            <w:tcW w:w="3400" w:type="dxa"/>
          </w:tcPr>
          <w:p w:rsidR="004C2A58" w:rsidRPr="007C1481" w:rsidRDefault="004C2A58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</w:t>
            </w: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обучения:     </w:t>
            </w:r>
          </w:p>
        </w:tc>
        <w:tc>
          <w:tcPr>
            <w:tcW w:w="6520" w:type="dxa"/>
          </w:tcPr>
          <w:p w:rsidR="004C2A58" w:rsidRPr="0053020B" w:rsidRDefault="004C2A58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  <w:lang w:val="uz-Cyrl-UZ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lastRenderedPageBreak/>
              <w:t>4 года</w:t>
            </w:r>
            <w:r>
              <w:rPr>
                <w:rFonts w:cs="Arial"/>
                <w:b/>
                <w:color w:val="0000FF"/>
                <w:sz w:val="28"/>
                <w:szCs w:val="28"/>
                <w:lang w:val="uz-Cyrl-UZ" w:bidi="fa-IR"/>
              </w:rPr>
              <w:t xml:space="preserve"> </w:t>
            </w:r>
          </w:p>
        </w:tc>
      </w:tr>
      <w:tr w:rsidR="004C2A58" w:rsidRPr="0010554A" w:rsidTr="002413F4">
        <w:trPr>
          <w:trHeight w:val="437"/>
        </w:trPr>
        <w:tc>
          <w:tcPr>
            <w:tcW w:w="3400" w:type="dxa"/>
          </w:tcPr>
          <w:p w:rsidR="004C2A58" w:rsidRPr="007C1481" w:rsidRDefault="004C2A58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4C2A58" w:rsidRPr="004C2A58" w:rsidRDefault="004C2A58" w:rsidP="002413F4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 w:rsidRPr="0053020B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Факультет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теории и практики перевода</w:t>
            </w:r>
          </w:p>
        </w:tc>
      </w:tr>
      <w:tr w:rsidR="004C2A58" w:rsidRPr="0010554A" w:rsidTr="002413F4">
        <w:trPr>
          <w:trHeight w:val="437"/>
        </w:trPr>
        <w:tc>
          <w:tcPr>
            <w:tcW w:w="3400" w:type="dxa"/>
          </w:tcPr>
          <w:p w:rsidR="004C2A58" w:rsidRPr="007C1481" w:rsidRDefault="004C2A58" w:rsidP="002413F4">
            <w:pPr>
              <w:spacing w:after="0" w:line="240" w:lineRule="auto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4C2A58" w:rsidRPr="0010554A" w:rsidRDefault="004C2A58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4C2A58" w:rsidRPr="0010554A" w:rsidRDefault="004C2A58" w:rsidP="004C2A58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4C2A58" w:rsidRPr="00BE7013" w:rsidRDefault="004C2A58" w:rsidP="004C2A58">
      <w:pPr>
        <w:spacing w:line="240" w:lineRule="auto"/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4C2A58" w:rsidRPr="0010554A" w:rsidRDefault="004C2A58" w:rsidP="004C2A5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4C2A58" w:rsidRPr="0010554A" w:rsidRDefault="004C2A58" w:rsidP="004C2A5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Начальник отдела международных связей,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СамГИИЯ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 </w:t>
      </w:r>
    </w:p>
    <w:p w:rsidR="004C2A58" w:rsidRPr="0010554A" w:rsidRDefault="004C2A58" w:rsidP="004C2A5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4C2A58" w:rsidRPr="0010554A" w:rsidRDefault="004C2A58" w:rsidP="004C2A58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4C2A58" w:rsidRPr="0010554A" w:rsidRDefault="004C2A58" w:rsidP="004C2A58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4C2A58" w:rsidRDefault="004C2A58" w:rsidP="004C2A58"/>
    <w:p w:rsidR="00ED25A1" w:rsidRDefault="00ED25A1"/>
    <w:sectPr w:rsidR="00ED25A1" w:rsidSect="004C15A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2A58"/>
    <w:rsid w:val="004C2A58"/>
    <w:rsid w:val="00ED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C2A5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2A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2020-06-18T12:49:00Z</dcterms:created>
  <dcterms:modified xsi:type="dcterms:W3CDTF">2020-06-18T12:52:00Z</dcterms:modified>
</cp:coreProperties>
</file>